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"/>
        <w:tblW w:w="9720" w:type="dxa"/>
        <w:tblLayout w:type="fixed"/>
        <w:tblLook w:val="04A0"/>
      </w:tblPr>
      <w:tblGrid>
        <w:gridCol w:w="9720"/>
      </w:tblGrid>
      <w:tr w:rsidR="002F46B0" w:rsidTr="00D52BB7">
        <w:tc>
          <w:tcPr>
            <w:tcW w:w="9720" w:type="dxa"/>
            <w:hideMark/>
          </w:tcPr>
          <w:p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:rsidR="000437B7" w:rsidRDefault="000437B7" w:rsidP="00264DCE">
      <w:pPr>
        <w:ind w:left="2832" w:firstLine="708"/>
        <w:rPr>
          <w:b/>
          <w:sz w:val="26"/>
        </w:rPr>
      </w:pPr>
    </w:p>
    <w:p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:rsidR="0085476D" w:rsidRDefault="0085476D" w:rsidP="00264DCE">
      <w:pPr>
        <w:ind w:left="2832" w:firstLine="708"/>
        <w:rPr>
          <w:b/>
          <w:sz w:val="26"/>
        </w:rPr>
      </w:pPr>
    </w:p>
    <w:p w:rsidR="000347C2" w:rsidRDefault="000347C2" w:rsidP="000347C2">
      <w:pPr>
        <w:rPr>
          <w:sz w:val="26"/>
          <w:szCs w:val="26"/>
          <w:highlight w:val="yellow"/>
        </w:rPr>
      </w:pPr>
    </w:p>
    <w:p w:rsidR="000437B7" w:rsidRDefault="000437B7" w:rsidP="00A331F8">
      <w:pPr>
        <w:rPr>
          <w:sz w:val="26"/>
          <w:szCs w:val="26"/>
        </w:rPr>
      </w:pPr>
    </w:p>
    <w:p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34FD0">
        <w:rPr>
          <w:sz w:val="26"/>
          <w:szCs w:val="26"/>
        </w:rPr>
        <w:t>15</w:t>
      </w:r>
      <w:r w:rsidR="00A55C68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202</w:t>
      </w:r>
      <w:r w:rsidR="00F34FD0">
        <w:rPr>
          <w:sz w:val="26"/>
          <w:szCs w:val="26"/>
        </w:rPr>
        <w:t>1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№ </w:t>
      </w:r>
      <w:r w:rsidR="00D52BB7">
        <w:rPr>
          <w:sz w:val="26"/>
          <w:szCs w:val="26"/>
        </w:rPr>
        <w:t xml:space="preserve"> </w:t>
      </w:r>
      <w:r w:rsidR="00F34FD0">
        <w:rPr>
          <w:sz w:val="26"/>
          <w:szCs w:val="26"/>
        </w:rPr>
        <w:t>54</w:t>
      </w: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37B7" w:rsidRDefault="000437B7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50A8E" w:rsidRDefault="00276F7B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 xml:space="preserve">Об установлении </w:t>
      </w:r>
      <w:r w:rsidR="00A331F8" w:rsidRPr="00D52BB7">
        <w:rPr>
          <w:rFonts w:ascii="Times New Roman" w:hAnsi="Times New Roman"/>
          <w:b/>
          <w:sz w:val="26"/>
          <w:szCs w:val="26"/>
        </w:rPr>
        <w:t>земельного налога</w:t>
      </w:r>
      <w:r w:rsidR="00F34FD0">
        <w:rPr>
          <w:rFonts w:ascii="Times New Roman" w:hAnsi="Times New Roman"/>
          <w:b/>
          <w:sz w:val="26"/>
          <w:szCs w:val="26"/>
        </w:rPr>
        <w:t xml:space="preserve"> на 2022год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:rsidR="00D52BB7" w:rsidRDefault="00276F7B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r w:rsidR="00DB1A6F" w:rsidRPr="00D52BB7">
        <w:rPr>
          <w:rFonts w:ascii="Times New Roman" w:hAnsi="Times New Roman"/>
          <w:b/>
          <w:sz w:val="26"/>
          <w:szCs w:val="26"/>
        </w:rPr>
        <w:t xml:space="preserve"> Опытненский </w:t>
      </w:r>
      <w:r w:rsidRPr="00D52BB7">
        <w:rPr>
          <w:rFonts w:ascii="Times New Roman" w:hAnsi="Times New Roman"/>
          <w:b/>
          <w:sz w:val="26"/>
          <w:szCs w:val="26"/>
        </w:rPr>
        <w:t xml:space="preserve">сельсовет 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 xml:space="preserve">Усть-Абаканского района Республики Хакасия 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Опытненский сельсовет, </w:t>
      </w:r>
      <w:r w:rsidRPr="00BF6F34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Опытненского</w:t>
      </w:r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A1122B" w:rsidRDefault="00A1122B" w:rsidP="000437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ввести в действие с 1 января 202</w:t>
      </w:r>
      <w:r w:rsidR="00F34FD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территории  муниципального образования Опытненский сельсовет</w:t>
      </w:r>
      <w:r w:rsidR="00270CCD">
        <w:rPr>
          <w:sz w:val="26"/>
          <w:szCs w:val="26"/>
        </w:rPr>
        <w:t xml:space="preserve"> </w:t>
      </w:r>
      <w:r w:rsidR="000437B7" w:rsidRPr="000437B7">
        <w:rPr>
          <w:sz w:val="26"/>
          <w:szCs w:val="26"/>
        </w:rPr>
        <w:t xml:space="preserve">Усть-Абаканского района Республики Хакасия </w:t>
      </w:r>
      <w:r>
        <w:rPr>
          <w:sz w:val="26"/>
          <w:szCs w:val="26"/>
        </w:rPr>
        <w:t>земельный налог.</w:t>
      </w:r>
    </w:p>
    <w:p w:rsidR="000437B7" w:rsidRDefault="000437B7" w:rsidP="00A1122B">
      <w:pPr>
        <w:ind w:firstLine="567"/>
        <w:rPr>
          <w:sz w:val="26"/>
          <w:szCs w:val="26"/>
        </w:rPr>
      </w:pPr>
    </w:p>
    <w:p w:rsidR="00A1122B" w:rsidRDefault="00A1122B" w:rsidP="00A1122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0437B7" w:rsidRDefault="000437B7" w:rsidP="00A1122B">
      <w:pPr>
        <w:ind w:firstLine="567"/>
        <w:jc w:val="both"/>
        <w:rPr>
          <w:sz w:val="26"/>
          <w:szCs w:val="26"/>
        </w:rPr>
      </w:pPr>
    </w:p>
    <w:p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 в отношении земельных участков:  </w:t>
      </w:r>
    </w:p>
    <w:p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122B" w:rsidRPr="00DB1A6F" w:rsidRDefault="00A1122B" w:rsidP="00A1122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</w:t>
      </w:r>
      <w:r w:rsidRPr="00DB1A6F">
        <w:rPr>
          <w:color w:val="000000" w:themeColor="text1"/>
          <w:sz w:val="26"/>
          <w:szCs w:val="26"/>
        </w:rPr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1122B" w:rsidRPr="00DB1A6F" w:rsidRDefault="00A1122B" w:rsidP="00A1122B">
      <w:pPr>
        <w:ind w:firstLine="567"/>
        <w:jc w:val="both"/>
        <w:rPr>
          <w:color w:val="000000" w:themeColor="text1"/>
          <w:sz w:val="26"/>
          <w:szCs w:val="26"/>
        </w:rPr>
      </w:pPr>
      <w:r w:rsidRPr="00DB1A6F">
        <w:rPr>
          <w:color w:val="000000" w:themeColor="text1"/>
          <w:sz w:val="26"/>
          <w:szCs w:val="26"/>
        </w:rPr>
        <w:lastRenderedPageBreak/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0437B7" w:rsidRDefault="000437B7" w:rsidP="00A1122B">
      <w:pPr>
        <w:ind w:firstLine="567"/>
        <w:jc w:val="both"/>
        <w:rPr>
          <w:sz w:val="26"/>
          <w:szCs w:val="26"/>
        </w:rPr>
      </w:pPr>
    </w:p>
    <w:p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0437B7" w:rsidRDefault="000437B7" w:rsidP="00A1122B">
      <w:pPr>
        <w:ind w:firstLine="567"/>
        <w:jc w:val="both"/>
        <w:rPr>
          <w:sz w:val="26"/>
          <w:szCs w:val="26"/>
        </w:rPr>
      </w:pPr>
    </w:p>
    <w:p w:rsidR="00A1122B" w:rsidRPr="00264DCE" w:rsidRDefault="00A1122B" w:rsidP="00A1122B">
      <w:pPr>
        <w:ind w:firstLine="567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3.  Установить следующие сроки уплаты платежей по земельному налогу для налогоплательщиков – организаций: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- авансовых платежей  –  ежеквартально, не позднее последнего числа месяца следующего за истекшим отчетным периодом;</w:t>
      </w:r>
    </w:p>
    <w:p w:rsidR="00A1122B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- платежей по итогам налогового периода –</w:t>
      </w:r>
      <w:r w:rsidR="00F34FD0">
        <w:rPr>
          <w:sz w:val="26"/>
          <w:szCs w:val="26"/>
        </w:rPr>
        <w:t xml:space="preserve"> </w:t>
      </w:r>
      <w:r w:rsidRPr="00264DCE">
        <w:rPr>
          <w:sz w:val="26"/>
          <w:szCs w:val="26"/>
        </w:rPr>
        <w:t xml:space="preserve">не позднее 01 </w:t>
      </w:r>
      <w:r>
        <w:rPr>
          <w:sz w:val="26"/>
          <w:szCs w:val="26"/>
        </w:rPr>
        <w:t>марта</w:t>
      </w:r>
      <w:r w:rsidRPr="00264DCE">
        <w:rPr>
          <w:sz w:val="26"/>
          <w:szCs w:val="26"/>
        </w:rPr>
        <w:t xml:space="preserve"> года, следующего за истекшим налоговым периодом.</w:t>
      </w:r>
    </w:p>
    <w:p w:rsidR="000437B7" w:rsidRDefault="000437B7" w:rsidP="00A1122B">
      <w:pPr>
        <w:ind w:firstLine="708"/>
        <w:jc w:val="both"/>
        <w:rPr>
          <w:sz w:val="26"/>
          <w:szCs w:val="26"/>
        </w:rPr>
      </w:pPr>
    </w:p>
    <w:p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Опытненского сельсовета, следующие льготы.</w:t>
      </w:r>
    </w:p>
    <w:p w:rsidR="000437B7" w:rsidRDefault="000437B7" w:rsidP="00A1122B">
      <w:pPr>
        <w:ind w:firstLine="708"/>
        <w:jc w:val="both"/>
        <w:rPr>
          <w:sz w:val="26"/>
          <w:szCs w:val="26"/>
        </w:rPr>
      </w:pPr>
    </w:p>
    <w:p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ведение дачного хозяйства, садоводства, огородничества, следующим категориям налогоплательщиков – физических лиц в размере 100 %: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а) граждане старше 70 лет;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в) инвалиды </w:t>
      </w:r>
      <w:r w:rsidRPr="00264DCE">
        <w:rPr>
          <w:sz w:val="26"/>
          <w:szCs w:val="26"/>
          <w:lang w:val="en-US"/>
        </w:rPr>
        <w:t>I</w:t>
      </w:r>
      <w:r w:rsidRPr="00264DCE">
        <w:rPr>
          <w:sz w:val="26"/>
          <w:szCs w:val="26"/>
        </w:rPr>
        <w:t xml:space="preserve">, </w:t>
      </w:r>
      <w:r w:rsidRPr="00264DCE">
        <w:rPr>
          <w:sz w:val="26"/>
          <w:szCs w:val="26"/>
          <w:lang w:val="en-US"/>
        </w:rPr>
        <w:t>II</w:t>
      </w:r>
      <w:r w:rsidRPr="00264DCE">
        <w:rPr>
          <w:sz w:val="26"/>
          <w:szCs w:val="26"/>
        </w:rPr>
        <w:t xml:space="preserve">  группы;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г) инвалиды с детства;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д) ветераны и инвалиды ВОВ, а также ветераны и инвалиды боевых действий;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lastRenderedPageBreak/>
        <w:t>ж)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437B7" w:rsidRDefault="000437B7" w:rsidP="00A1122B">
      <w:pPr>
        <w:ind w:firstLine="708"/>
        <w:jc w:val="both"/>
        <w:rPr>
          <w:sz w:val="26"/>
          <w:szCs w:val="26"/>
        </w:rPr>
      </w:pPr>
    </w:p>
    <w:p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0437B7" w:rsidRDefault="000437B7" w:rsidP="00A1122B">
      <w:pPr>
        <w:ind w:firstLine="708"/>
        <w:jc w:val="both"/>
        <w:rPr>
          <w:sz w:val="26"/>
          <w:szCs w:val="26"/>
        </w:rPr>
      </w:pPr>
    </w:p>
    <w:p w:rsidR="000437B7" w:rsidRDefault="00BC25B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>Направить настоящее Решение  для подписания и обнародования в газете  «Усть-Абаканские известия» Главе Опытненского сельсовета Усть-Абаканского района Республики Хакасия Левенок В.А.</w:t>
      </w:r>
    </w:p>
    <w:p w:rsidR="000437B7" w:rsidRDefault="000437B7" w:rsidP="00A1122B">
      <w:pPr>
        <w:ind w:firstLine="708"/>
        <w:jc w:val="both"/>
        <w:rPr>
          <w:sz w:val="26"/>
          <w:szCs w:val="26"/>
        </w:rPr>
      </w:pPr>
    </w:p>
    <w:p w:rsidR="00A1122B" w:rsidRPr="009777CE" w:rsidRDefault="00BC25B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F34FD0">
        <w:rPr>
          <w:sz w:val="26"/>
          <w:szCs w:val="26"/>
        </w:rPr>
        <w:t>2</w:t>
      </w:r>
      <w:r w:rsidR="00A1122B" w:rsidRPr="009777CE">
        <w:rPr>
          <w:sz w:val="26"/>
          <w:szCs w:val="26"/>
        </w:rPr>
        <w:t>года.</w:t>
      </w:r>
    </w:p>
    <w:p w:rsidR="00264DCE" w:rsidRDefault="00264DCE" w:rsidP="00264DCE">
      <w:pPr>
        <w:jc w:val="both"/>
        <w:rPr>
          <w:sz w:val="26"/>
          <w:szCs w:val="26"/>
        </w:rPr>
      </w:pPr>
    </w:p>
    <w:p w:rsidR="00D52BB7" w:rsidRDefault="00D52BB7" w:rsidP="00264DCE">
      <w:pPr>
        <w:jc w:val="both"/>
        <w:rPr>
          <w:sz w:val="26"/>
          <w:szCs w:val="26"/>
        </w:rPr>
      </w:pPr>
    </w:p>
    <w:p w:rsidR="00D52BB7" w:rsidRDefault="00D52BB7" w:rsidP="00264DCE">
      <w:pPr>
        <w:jc w:val="both"/>
        <w:rPr>
          <w:sz w:val="26"/>
          <w:szCs w:val="26"/>
        </w:rPr>
      </w:pPr>
    </w:p>
    <w:p w:rsidR="00D52BB7" w:rsidRPr="00264DCE" w:rsidRDefault="00D52BB7" w:rsidP="00264DCE">
      <w:pPr>
        <w:jc w:val="both"/>
        <w:rPr>
          <w:sz w:val="26"/>
          <w:szCs w:val="26"/>
        </w:rPr>
      </w:pPr>
    </w:p>
    <w:p w:rsidR="0085476D" w:rsidRDefault="0085476D" w:rsidP="0085476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</w:t>
      </w:r>
      <w:r w:rsidR="00A112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DE35C0">
        <w:rPr>
          <w:sz w:val="26"/>
          <w:szCs w:val="26"/>
        </w:rPr>
        <w:t>В.А. Левенок</w:t>
      </w:r>
    </w:p>
    <w:p w:rsidR="0085476D" w:rsidRDefault="0085476D" w:rsidP="0085476D">
      <w:pPr>
        <w:jc w:val="both"/>
        <w:rPr>
          <w:sz w:val="26"/>
          <w:szCs w:val="26"/>
        </w:rPr>
      </w:pPr>
    </w:p>
    <w:p w:rsidR="00B45A50" w:rsidRDefault="00B45A50" w:rsidP="0085476D">
      <w:pPr>
        <w:jc w:val="both"/>
      </w:pPr>
    </w:p>
    <w:sectPr w:rsidR="00B45A50" w:rsidSect="0085476D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78" w:rsidRDefault="00200478" w:rsidP="002C5C16">
      <w:r>
        <w:separator/>
      </w:r>
    </w:p>
  </w:endnote>
  <w:endnote w:type="continuationSeparator" w:id="1">
    <w:p w:rsidR="00200478" w:rsidRDefault="00200478" w:rsidP="002C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78" w:rsidRDefault="00200478" w:rsidP="002C5C16">
      <w:r>
        <w:separator/>
      </w:r>
    </w:p>
  </w:footnote>
  <w:footnote w:type="continuationSeparator" w:id="1">
    <w:p w:rsidR="00200478" w:rsidRDefault="00200478" w:rsidP="002C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2020-11-24T03:48:00Z</cp:lastPrinted>
  <dcterms:created xsi:type="dcterms:W3CDTF">2021-11-15T06:16:00Z</dcterms:created>
  <dcterms:modified xsi:type="dcterms:W3CDTF">2021-11-15T06:16:00Z</dcterms:modified>
</cp:coreProperties>
</file>